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2109A" w:rsidP="00A2109A" w14:paraId="47F18189" w14:textId="77777777">
      <w:pPr>
        <w:pStyle w:val="NoSpacing"/>
        <w:spacing w:before="0"/>
        <w:jc w:val="center"/>
      </w:pPr>
    </w:p>
    <w:p w:rsidR="00A2109A" w:rsidP="00A2109A" w14:paraId="17032F67" w14:textId="77777777">
      <w:pPr>
        <w:pStyle w:val="NoSpacing"/>
        <w:jc w:val="center"/>
      </w:pPr>
    </w:p>
    <w:p w:rsidR="006F07C5" w:rsidRPr="00AA576B" w:rsidP="006F07C5" w14:paraId="6769DE6F" w14:textId="559143C3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6F07C5" w:rsidRPr="00FF1DD2" w:rsidP="006F07C5" w14:paraId="63872409" w14:textId="6C86D174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4</w:t>
      </w:r>
      <w:r w:rsidRPr="00FF1DD2">
        <w:rPr>
          <w:b/>
          <w:color w:val="FF0000"/>
        </w:rPr>
        <w:t xml:space="preserve">.Hafta </w:t>
      </w:r>
    </w:p>
    <w:p w:rsidR="006F07C5" w:rsidP="006F07C5" w14:paraId="527E53B2" w14:textId="67E3EA6F">
      <w:pPr>
        <w:pStyle w:val="NoSpacing"/>
        <w:jc w:val="center"/>
        <w:rPr>
          <w:b/>
        </w:rPr>
      </w:pPr>
      <w:r>
        <w:rPr>
          <w:b/>
        </w:rPr>
        <w:t>(</w:t>
      </w:r>
      <w:r w:rsidR="00516CDA">
        <w:rPr>
          <w:b/>
        </w:rPr>
        <w:t>05-09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516CDA" w:rsidP="006F07C5" w14:paraId="17400F52" w14:textId="0F987729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525F466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F46570" w:rsidP="00A30B05" w14:paraId="69A74D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35E8AB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2C1D7E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28A78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6635" w:rsidRPr="00F46570" w:rsidP="00A30B05" w14:paraId="154804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6F36B0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0EE8104D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1CFD7D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43C964D3" w14:textId="0CD56DC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6635" w:rsidRPr="00F46570" w:rsidP="00A30B05" w14:paraId="202DDC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1A74D3A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374FEB1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77C605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02D3D3E7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31E83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Okuldaki Hak ve Sorumluluklar</w:t>
            </w:r>
          </w:p>
        </w:tc>
      </w:tr>
      <w:tr w14:paraId="2940C6E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A5B81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7383FAF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31E83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HB.3.1.2. Okuldaki hak ve sorumluluklarına uygun davranabilme</w:t>
            </w:r>
          </w:p>
        </w:tc>
      </w:tr>
      <w:tr w14:paraId="68821741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351B63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76CB18C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566BA1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61C302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114EC19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6D8051D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974C90" w:rsidP="00A30B05" w14:paraId="20FEE4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41191E3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6ED093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2CA973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47A2F408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7BA9AF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37B220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36C2182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178B0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1E18C1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3383111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4F25F6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7E76ED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 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38A9CD0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46343A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CB577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6257E28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974C90" w:rsidP="00A30B05" w14:paraId="652BF4B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2504ECA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609A2A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P="00A30B05" w14:paraId="156D0CA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D36635" w:rsidRPr="00527237" w:rsidP="00A30B05" w14:paraId="138A4A1E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D36635" w:rsidRPr="00974C90" w:rsidP="00A30B05" w14:paraId="3B4A1B4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0F1F2370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48F77A3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3769C2" w:rsidP="00A30B05" w14:paraId="59177421" w14:textId="5A7EC70F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321E33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31-34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36635" w:rsidP="00A30B05" w14:paraId="73CEF70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uygun davranabilmeleri (KB1) beklenir.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sorumluluklarını fark etmeleri istenir. Bunun için beyin fırtınası,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görüş geliştirme gibi tekniklerle öğrencilerin konu ile ilgili görüşlerini paylaşmaları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teşvik edilir (SDB2.1, SDB2.1.SB2). </w:t>
            </w:r>
          </w:p>
          <w:p w:rsidR="00D36635" w:rsidP="00A30B05" w14:paraId="65E75D4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okuldaki hak ve sorumluluklarına ilişkin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sormak istediklerini (E3.8) yapılandırılmış röportaj, görüşme gibi yöntemlerle öğretmen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 da okul yöneticilerine sormaları istenir. </w:t>
            </w:r>
          </w:p>
          <w:p w:rsidR="00D36635" w:rsidP="00A30B05" w14:paraId="77F213F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 çalışması yaparak elde ettikleri bilgilerle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okuldaki hak ve sorumluluklarına ilişkin bir liste hazırlamaları sağlanır. Bu süreçte haklarını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bilip korumanın (D1.1), sorumluluklarını yerine getirmenin (D16.2) her bireyin görevi olduğu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üzerinde durulur (OB6.3). </w:t>
            </w:r>
          </w:p>
          <w:p w:rsidR="00D36635" w:rsidRPr="00D31E83" w:rsidP="00A30B05" w14:paraId="1CF55DF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okuldaki hak ve sorumluluklarına uygun davranışlar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sergilemeleri beklenir. Öğrencilerden okulda uygulamak istedikleri bir proje için öneri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sunmalarına ve sosyal etkinliklerle ilgili isteklerini ifade etmelerine yönelik çalışmalar yapılır.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 proje ve sosyal etkinlik çalışmalarında görev ve sorumluluklarını yerine</w:t>
            </w:r>
          </w:p>
          <w:p w:rsidR="00D36635" w:rsidRPr="00974C90" w:rsidP="00A30B05" w14:paraId="0C21FE2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getirmeleri istenir. Öğrencilerin okuldaki hak ve sorumluluklarına uygun davranışları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içeren günlük, haftalık vb. çizelgeler öğretmen tarafından hazırlanabilir ve öğrencilerin bu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çizelgeleri doldurmaları istenebilir. Ayrıca öğrencilerden konu ile ilgili kendi davranışlarını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1E83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öz değerlendirme formuyla değerlendirmeleri de istenebilir.</w:t>
            </w:r>
          </w:p>
        </w:tc>
      </w:tr>
      <w:tr w14:paraId="513244A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F46570" w:rsidP="00A30B05" w14:paraId="389F454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62E9149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107FD4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081987" w:rsidP="00A30B05" w14:paraId="1303DC7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ilişkin sunum, duyuru bülteni gibi özgün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ürün oluşturmaları istenebilir.</w:t>
            </w:r>
          </w:p>
        </w:tc>
      </w:tr>
      <w:tr w14:paraId="639ACD3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13886A4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081987" w:rsidP="00A30B05" w14:paraId="7360CCB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Okuldan beklentilerine ilişkin alternatif görüşlerini yansıtabilecekleri bir istek kutusu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516CDA" w:rsidRPr="00AA576B" w:rsidP="006F07C5" w14:paraId="6720267A" w14:textId="77777777">
      <w:pPr>
        <w:pStyle w:val="NoSpacing"/>
        <w:jc w:val="center"/>
        <w:rPr>
          <w:b/>
        </w:rPr>
      </w:pPr>
    </w:p>
    <w:p w:rsidR="006F07C5" w:rsidP="006F07C5" w14:paraId="535DB91E" w14:textId="77777777">
      <w:pPr>
        <w:pStyle w:val="NoSpacing"/>
        <w:jc w:val="center"/>
      </w:pPr>
    </w:p>
    <w:p w:rsidR="006F07C5" w:rsidP="006F07C5" w14:paraId="52F72D30" w14:textId="08A63642">
      <w:pPr>
        <w:pStyle w:val="NoSpacing"/>
        <w:rPr>
          <w:sz w:val="20"/>
          <w:szCs w:val="20"/>
        </w:rPr>
      </w:pPr>
    </w:p>
    <w:p w:rsidR="006F07C5" w:rsidP="006F07C5" w14:paraId="6F8D7788" w14:textId="7E3E1CFD">
      <w:pPr>
        <w:pStyle w:val="NoSpacing"/>
        <w:rPr>
          <w:sz w:val="20"/>
          <w:szCs w:val="20"/>
        </w:rPr>
      </w:pPr>
    </w:p>
    <w:p w:rsidR="006F07C5" w:rsidP="006F07C5" w14:paraId="212F883B" w14:textId="67359E57">
      <w:pPr>
        <w:pStyle w:val="NoSpacing"/>
        <w:rPr>
          <w:sz w:val="20"/>
          <w:szCs w:val="20"/>
        </w:rPr>
      </w:pPr>
    </w:p>
    <w:p w:rsidR="006F07C5" w:rsidP="006F07C5" w14:paraId="378A0199" w14:textId="019BFF1C">
      <w:pPr>
        <w:pStyle w:val="NoSpacing"/>
        <w:rPr>
          <w:sz w:val="20"/>
          <w:szCs w:val="20"/>
        </w:rPr>
      </w:pPr>
    </w:p>
    <w:p w:rsidR="007F30E0" w:rsidP="006F07C5" w14:paraId="501F8A21" w14:textId="6502EDAD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